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KTVR14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KTVR16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90F22">
              <w:rPr>
                <w:rFonts w:cs="B Nazanin"/>
                <w:color w:val="FFFFFF" w:themeColor="background1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5907">
              <w:rPr>
                <w:rFonts w:cs="B Nazanin"/>
                <w:color w:val="FFFFFF" w:themeColor="background1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641D3C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590F22">
              <w:rPr>
                <w:rFonts w:cs="B Nazanin" w:hint="cs"/>
                <w:b/>
                <w:bCs/>
                <w:color w:val="FFFFFF" w:themeColor="background1"/>
                <w:highlight w:val="red"/>
                <w:rtl/>
                <w:lang w:bidi="fa-IR"/>
              </w:rPr>
              <w:t>کارگاه‌های</w:t>
            </w:r>
            <w:r w:rsidRPr="00590F22">
              <w:rPr>
                <w:rFonts w:cs="B Nazanin"/>
                <w:b/>
                <w:bCs/>
                <w:color w:val="FFFFFF" w:themeColor="background1"/>
                <w:highlight w:val="red"/>
                <w:lang w:bidi="fa-IR"/>
              </w:rPr>
              <w:t xml:space="preserve"> </w:t>
            </w:r>
            <w:r w:rsidRPr="00590F22">
              <w:rPr>
                <w:rFonts w:cs="B Nazanin" w:hint="cs"/>
                <w:b/>
                <w:bCs/>
                <w:color w:val="FFFFFF" w:themeColor="background1"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590F22">
              <w:rPr>
                <w:rFonts w:cs="B Nazanin"/>
                <w:b/>
                <w:bCs/>
                <w:color w:val="FFFFFF" w:themeColor="background1"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590F22">
              <w:rPr>
                <w:rFonts w:cs="B Mitra" w:hint="cs"/>
                <w:b/>
                <w:bCs/>
                <w:color w:val="FFFFFF" w:themeColor="background1"/>
                <w:highlight w:val="darkYellow"/>
                <w:rtl/>
                <w:lang w:bidi="fa-IR"/>
              </w:rPr>
              <w:t>کارگاه‌های</w:t>
            </w:r>
            <w:r w:rsidRPr="00590F22">
              <w:rPr>
                <w:rFonts w:cs="B Mitra"/>
                <w:b/>
                <w:bCs/>
                <w:color w:val="FFFFFF" w:themeColor="background1"/>
                <w:highlight w:val="darkYellow"/>
                <w:lang w:bidi="fa-IR"/>
              </w:rPr>
              <w:t xml:space="preserve">  </w:t>
            </w:r>
            <w:r w:rsidRPr="00590F22">
              <w:rPr>
                <w:rFonts w:cs="B Mitra" w:hint="cs"/>
                <w:b/>
                <w:bCs/>
                <w:color w:val="FFFFFF" w:themeColor="background1"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590F22">
              <w:rPr>
                <w:b/>
                <w:bCs/>
                <w:color w:val="FFFFFF" w:themeColor="background1"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505907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505907">
              <w:rPr>
                <w:rFonts w:cs="B Nazanin" w:hint="cs"/>
                <w:color w:val="FFFFFF" w:themeColor="background1"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505907">
              <w:rPr>
                <w:rFonts w:cs="B Nazanin" w:hint="cs"/>
                <w:color w:val="FFFFFF" w:themeColor="background1"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C7218A" w:rsidRDefault="002A0F48" w:rsidP="00F122C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7218A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کارگاه های شرکت های دانش بنیان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1345"/>
        <w:gridCol w:w="1457"/>
        <w:gridCol w:w="1783"/>
        <w:gridCol w:w="5220"/>
      </w:tblGrid>
      <w:tr w:rsidR="008648E0" w:rsidRPr="008648E0" w:rsidTr="00505907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8648E0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سنجشگران میزان ابزار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علی رهبری مهر / نوذرایرانی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دستورالعمل کالیبراسیون و پایش میانی تجهیزات اندازه‌گیری در صنعت برق - کنتور برق</w:t>
            </w:r>
          </w:p>
        </w:tc>
      </w:tr>
      <w:tr w:rsidR="00C7218A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توسعه آب و انرژی پاک هورداد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غزاله ملاجانی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سیستم‌های هوشمند اندازه‌گیری پارامترهای محیطی- دستگاه اندازه‌گیری </w:t>
            </w: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pH</w:t>
            </w: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 آب</w:t>
            </w:r>
          </w:p>
        </w:tc>
      </w:tr>
      <w:tr w:rsidR="008648E0" w:rsidRPr="008648E0" w:rsidTr="00505907">
        <w:trPr>
          <w:trHeight w:val="81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دانش بنیان لرزه پایدار آذربایجان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میرنقی موسوی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دریچه های منهول و آبگیر نانوکامپوریت بتنی</w:t>
            </w:r>
          </w:p>
        </w:tc>
      </w:tr>
      <w:tr w:rsidR="008648E0" w:rsidRPr="008648E0" w:rsidTr="00505907">
        <w:trPr>
          <w:trHeight w:val="54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داتیس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مهندس بردیا بازرگان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فشارسنج ها </w:t>
            </w:r>
          </w:p>
        </w:tc>
      </w:tr>
      <w:tr w:rsidR="008648E0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رعدآب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مهندس علیرضا فرهنگی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عملگرهای  برقی و دستی شیرهای صنعتی با موقعیت یاب الکترونیکی</w:t>
            </w:r>
            <w:r w:rsidR="005363B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5363B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="005363B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کارگاه </w:t>
            </w:r>
            <w:bookmarkStart w:id="0" w:name="_GoBack"/>
            <w:r w:rsidR="005363B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اول</w:t>
            </w:r>
            <w:bookmarkEnd w:id="0"/>
          </w:p>
        </w:tc>
      </w:tr>
      <w:tr w:rsidR="008648E0" w:rsidRPr="008648E0" w:rsidTr="00505907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شرکت فدکو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آقای مهندس حیدری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ساخت انواع سانتریفوژهای صنعتی</w:t>
            </w:r>
          </w:p>
        </w:tc>
      </w:tr>
      <w:tr w:rsidR="008648E0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سازه گستر آرین پارس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نجاتی پور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دستگاههای ویدیومتری چاهها </w:t>
            </w:r>
          </w:p>
        </w:tc>
      </w:tr>
      <w:tr w:rsidR="008648E0" w:rsidRPr="008648E0" w:rsidTr="00505907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آریا فناوران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هادی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دستگاههای ویدیومتری شبکه های فاضلاب</w:t>
            </w:r>
          </w:p>
        </w:tc>
      </w:tr>
      <w:tr w:rsidR="008648E0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پیام آوران نانو فن آوری فردانگر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خانم مهندش کاویانی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طرح های نوین تصفیه آب و فاضلاب</w:t>
            </w:r>
          </w:p>
        </w:tc>
      </w:tr>
    </w:tbl>
    <w:p w:rsidR="002A0F48" w:rsidRDefault="002A0F48" w:rsidP="008110E3">
      <w:pPr>
        <w:bidi/>
        <w:jc w:val="center"/>
        <w:rPr>
          <w:rFonts w:cs="B Nazanin"/>
          <w:b/>
          <w:bCs/>
          <w:lang w:bidi="fa-IR"/>
        </w:rPr>
      </w:pPr>
    </w:p>
    <w:p w:rsidR="00505907" w:rsidRDefault="00505907" w:rsidP="00505907">
      <w:pPr>
        <w:bidi/>
        <w:jc w:val="center"/>
        <w:rPr>
          <w:rFonts w:cs="B Nazanin"/>
          <w:b/>
          <w:bCs/>
          <w:lang w:bidi="fa-IR"/>
        </w:rPr>
      </w:pPr>
    </w:p>
    <w:p w:rsidR="00505907" w:rsidRDefault="00505907" w:rsidP="00505907">
      <w:pPr>
        <w:bidi/>
        <w:jc w:val="center"/>
        <w:rPr>
          <w:rFonts w:cs="B Nazanin"/>
          <w:b/>
          <w:bCs/>
          <w:lang w:bidi="fa-IR"/>
        </w:rPr>
      </w:pPr>
    </w:p>
    <w:p w:rsidR="00505907" w:rsidRDefault="00505907" w:rsidP="00505907">
      <w:pPr>
        <w:bidi/>
        <w:jc w:val="center"/>
        <w:rPr>
          <w:rFonts w:cs="B Nazanin"/>
          <w:b/>
          <w:bCs/>
          <w:lang w:bidi="fa-IR"/>
        </w:rPr>
      </w:pPr>
    </w:p>
    <w:p w:rsidR="00505907" w:rsidRDefault="00505907" w:rsidP="00505907">
      <w:pPr>
        <w:bidi/>
        <w:jc w:val="center"/>
        <w:rPr>
          <w:rFonts w:cs="B Nazanin"/>
          <w:b/>
          <w:bCs/>
          <w:lang w:bidi="fa-IR"/>
        </w:rPr>
      </w:pPr>
    </w:p>
    <w:p w:rsidR="00505907" w:rsidRDefault="00505907" w:rsidP="00505907">
      <w:pPr>
        <w:bidi/>
        <w:jc w:val="center"/>
        <w:rPr>
          <w:rFonts w:cs="B Nazanin"/>
          <w:b/>
          <w:bCs/>
          <w:lang w:bidi="fa-IR"/>
        </w:rPr>
      </w:pPr>
    </w:p>
    <w:p w:rsidR="00505907" w:rsidRDefault="00505907" w:rsidP="00505907">
      <w:pPr>
        <w:bidi/>
        <w:jc w:val="center"/>
        <w:rPr>
          <w:rFonts w:cs="B Nazanin"/>
          <w:b/>
          <w:bCs/>
          <w:lang w:bidi="fa-IR"/>
        </w:rPr>
      </w:pPr>
    </w:p>
    <w:p w:rsidR="00505907" w:rsidRPr="008110E3" w:rsidRDefault="00505907" w:rsidP="00505907">
      <w:pPr>
        <w:bidi/>
        <w:jc w:val="center"/>
        <w:rPr>
          <w:rFonts w:cs="B Nazanin"/>
          <w:b/>
          <w:bCs/>
          <w:rtl/>
          <w:lang w:bidi="fa-IR"/>
        </w:rPr>
      </w:pPr>
    </w:p>
    <w:p w:rsidR="00505907" w:rsidRPr="00C7218A" w:rsidRDefault="00505907" w:rsidP="0050590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7218A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کارگاه های شرکت های دانش بنیان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1345"/>
        <w:gridCol w:w="1315"/>
        <w:gridCol w:w="1925"/>
        <w:gridCol w:w="5220"/>
      </w:tblGrid>
      <w:tr w:rsidR="00505907" w:rsidRPr="008648E0" w:rsidTr="00505907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505907" w:rsidRPr="008648E0" w:rsidTr="00505907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سپهر کویر فرداد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آقای مهندس حاجی ملاحسینی </w:t>
            </w:r>
            <w:r w:rsidRPr="008648E0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 آقای مهندس دهستانی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کیت های آزمایشگاهی و ساخت سیستم های تصفیه  بی هوازی</w:t>
            </w:r>
          </w:p>
        </w:tc>
      </w:tr>
      <w:tr w:rsidR="00505907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سیال ابزار دقیق میهن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 حیدری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آنالیزر کلر باقیماتده و پارامترهای کیفی آنلاین آب </w:t>
            </w:r>
          </w:p>
        </w:tc>
      </w:tr>
      <w:tr w:rsidR="00505907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پیشگام انرژی حاور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بهمدی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شیرآلات صنعتی برای شرایط اضطراری</w:t>
            </w:r>
          </w:p>
        </w:tc>
      </w:tr>
      <w:tr w:rsidR="00505907" w:rsidRPr="008648E0" w:rsidTr="00505907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نورمندی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آفای مهندس نورمندی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آشغالگیرهای درشت و ریز فاضلاب و لجن و اسکروپمپ ها </w:t>
            </w:r>
          </w:p>
        </w:tc>
      </w:tr>
      <w:tr w:rsidR="00505907" w:rsidRPr="008648E0" w:rsidTr="00505907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اسپیناس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آفای مهندس رحیمی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ساخت تجهیزات تصفیه خانه های آب و فاضلاب </w:t>
            </w:r>
          </w:p>
        </w:tc>
      </w:tr>
      <w:tr w:rsidR="00505907" w:rsidRPr="008648E0" w:rsidTr="00505907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اچ بی کامپوزیت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آقای دکتر هاشمی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ساخت نمونه پرشر وسل کامپوزیتی </w:t>
            </w:r>
          </w:p>
        </w:tc>
      </w:tr>
      <w:tr w:rsidR="00505907" w:rsidRPr="008648E0" w:rsidTr="00505907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بلندا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مهندس کبیریان- مهندس حسین زاده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تجهیزات کاهنده آب </w:t>
            </w:r>
          </w:p>
        </w:tc>
      </w:tr>
      <w:tr w:rsidR="00505907" w:rsidRPr="008648E0" w:rsidTr="00505907">
        <w:trPr>
          <w:trHeight w:val="144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07" w:rsidRPr="008648E0" w:rsidRDefault="00505907" w:rsidP="00A75DB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rtl/>
              </w:rPr>
              <w:t>رعدآب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rtl/>
              </w:rPr>
              <w:t>علیرضا فرهنگی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907" w:rsidRPr="008648E0" w:rsidRDefault="00505907" w:rsidP="00A75DB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  <w:lang w:bidi="fa-IR"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rtl/>
              </w:rPr>
              <w:t>عملگر برقی و دستی شیرهای صنعتی با پوزیشنر (موقعیت یاب) الکترونیکی و مجهز به سوئیچ های حدی باز و بسته بودن شیر و سوئیچ های گشتاوری قابل کنترل جهت باز و بسته کردن شیرها و دریچه ها</w:t>
            </w:r>
            <w:r w:rsidR="005363B6">
              <w:rPr>
                <w:rFonts w:ascii="Calibri" w:eastAsia="Times New Roman" w:hAnsi="Calibri" w:cs="B Nazanin" w:hint="cs"/>
                <w:color w:val="212121"/>
                <w:rtl/>
              </w:rPr>
              <w:t>- کارگاه دوم</w:t>
            </w:r>
          </w:p>
        </w:tc>
      </w:tr>
    </w:tbl>
    <w:p w:rsidR="00837193" w:rsidRDefault="00837193">
      <w:pPr>
        <w:rPr>
          <w:rFonts w:cs="B Titr"/>
          <w:b/>
          <w:bCs/>
          <w:sz w:val="28"/>
          <w:szCs w:val="28"/>
          <w:rtl/>
          <w:lang w:bidi="fa-IR"/>
        </w:rPr>
      </w:pPr>
    </w:p>
    <w:sectPr w:rsidR="0083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378D1"/>
    <w:rsid w:val="0035164D"/>
    <w:rsid w:val="0036129C"/>
    <w:rsid w:val="003A764B"/>
    <w:rsid w:val="003D6943"/>
    <w:rsid w:val="00421DEE"/>
    <w:rsid w:val="00427488"/>
    <w:rsid w:val="004D4216"/>
    <w:rsid w:val="004E30C5"/>
    <w:rsid w:val="00505907"/>
    <w:rsid w:val="005363B6"/>
    <w:rsid w:val="00590F22"/>
    <w:rsid w:val="005A1EB9"/>
    <w:rsid w:val="00621CB9"/>
    <w:rsid w:val="00641D3C"/>
    <w:rsid w:val="00645D82"/>
    <w:rsid w:val="00660ABE"/>
    <w:rsid w:val="00672A50"/>
    <w:rsid w:val="006F3718"/>
    <w:rsid w:val="006F6FEA"/>
    <w:rsid w:val="00747AD4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21B04"/>
    <w:rsid w:val="009507CD"/>
    <w:rsid w:val="00976E4A"/>
    <w:rsid w:val="009B2998"/>
    <w:rsid w:val="009C6FDC"/>
    <w:rsid w:val="00A316FA"/>
    <w:rsid w:val="00A57D9B"/>
    <w:rsid w:val="00A62EC9"/>
    <w:rsid w:val="00A90D21"/>
    <w:rsid w:val="00BE0184"/>
    <w:rsid w:val="00C42617"/>
    <w:rsid w:val="00C7218A"/>
    <w:rsid w:val="00C77CCF"/>
    <w:rsid w:val="00CB420B"/>
    <w:rsid w:val="00CE1F83"/>
    <w:rsid w:val="00D30F93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122C5"/>
    <w:rsid w:val="00F24E6A"/>
    <w:rsid w:val="00F27856"/>
    <w:rsid w:val="00F54389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C3AC-FE35-4912-8F9B-F0581467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ataei</cp:lastModifiedBy>
  <cp:revision>3</cp:revision>
  <cp:lastPrinted>2022-12-11T06:46:00Z</cp:lastPrinted>
  <dcterms:created xsi:type="dcterms:W3CDTF">2022-12-14T08:37:00Z</dcterms:created>
  <dcterms:modified xsi:type="dcterms:W3CDTF">2022-12-14T09:01:00Z</dcterms:modified>
</cp:coreProperties>
</file>